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3EB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ПРАВИТЕЛЬСТВО РОССИЙСКОЙ ФЕДЕРАЦИИ </w:t>
      </w:r>
    </w:p>
    <w:p w14:paraId="02461A9D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6779D26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5D4A9C7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от 5 июля 2018 г. N 787 </w:t>
      </w:r>
    </w:p>
    <w:p w14:paraId="0A820226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9930E4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О ПОДКЛЮЧЕНИИ (ТЕХНОЛОГИЧЕСКОМ ПРИСОЕДИНЕНИИ) </w:t>
      </w:r>
    </w:p>
    <w:p w14:paraId="67F5606F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К СИСТЕМАМ ТЕПЛОСНАБЖЕНИЯ, НЕДИСКРИМИНАЦИОННОМ ДОСТУПЕ </w:t>
      </w:r>
    </w:p>
    <w:p w14:paraId="4B8178B6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К УСЛУГАМ В СФЕРЕ ТЕПЛОСНАБЖЕНИЯ, ИЗМЕНЕНИИ И ПРИЗНАНИИ </w:t>
      </w:r>
    </w:p>
    <w:p w14:paraId="4100B7A8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УТРАТИВШИМИ СИЛУ НЕКОТОРЫХ АКТОВ ПРАВИТЕЛЬСТВА </w:t>
      </w:r>
    </w:p>
    <w:p w14:paraId="53928431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36E635AD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Список изменяющих документов </w:t>
      </w:r>
    </w:p>
    <w:p w14:paraId="38A5FA93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(в ред. Постановлений Правительства РФ от 15.05.2019 </w:t>
      </w:r>
      <w:hyperlink r:id="rId4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596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528AB33E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от 22.05.2019 </w:t>
      </w:r>
      <w:hyperlink r:id="rId5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637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от 30.01.2021 </w:t>
      </w:r>
      <w:hyperlink r:id="rId6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85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от 30.11.2021 </w:t>
      </w:r>
      <w:hyperlink r:id="rId7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2115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2E0B2332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от 30.11.2021 </w:t>
      </w:r>
      <w:hyperlink r:id="rId8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2130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) </w:t>
      </w:r>
    </w:p>
    <w:p w14:paraId="7C520E8D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052BCF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</w:t>
      </w:r>
      <w:hyperlink r:id="rId9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"О теплоснабжении" Правительство Российской Федерации постановляет: </w:t>
      </w:r>
    </w:p>
    <w:p w14:paraId="286E965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прилагаемые: </w:t>
      </w:r>
    </w:p>
    <w:p w14:paraId="35896D7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абзацы второй - третий утратили силу с 1 марта 2022 года. - </w:t>
      </w:r>
      <w:hyperlink r:id="rId10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РФ от 30.11.2021 N 2115; </w:t>
      </w:r>
    </w:p>
    <w:p w14:paraId="7439C92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w:anchor="p69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изменения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которые вносятся в акты Правительства Российской Федерации. </w:t>
      </w:r>
    </w:p>
    <w:p w14:paraId="67E76D6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Признать утратившими силу: </w:t>
      </w:r>
    </w:p>
    <w:p w14:paraId="345C1EB2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16 апреля 2012 г. N 307 "О порядке подключения к системам теплоснабжения и о внесении изменений в некоторые акты Правительства Российской Федерации" (Собрание законодательства Российской Федерации, 2012, N 17, ст. 1981); </w:t>
      </w:r>
    </w:p>
    <w:p w14:paraId="4D126130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1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изменений, которые вносятся в акты Правительства Российской Федерации по вопросам осуществления федерального государственного энергетического надзора, утвержденных постановлением Правительства Российской Федерации от 18 января 2017 г. N 32 "О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надзора" (Собрание законодательства Российской Федерации, 2017, N 4, ст. 676); </w:t>
      </w:r>
    </w:p>
    <w:p w14:paraId="55275610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2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изменений,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сооружений, утвержденных постановлением Правительства Российской Федерации от 7 марта 2017 г. N 275 "О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сооружений" (Собрание законодательства Российской Федерации, 2017, N 12, ст. 1719); </w:t>
      </w:r>
    </w:p>
    <w:p w14:paraId="611D85A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1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изменений, которые вносятся в акты Правительства Российской Федерации в части оптимизации порядка подключения к системам теплоснабжения, утвержденных постановлением Правительства Российской Федерации от 9 сентября 2017 г. N 1089 "О внесении изменений в некоторые акты Правительства Российской Федерации в части оптимизации порядка подключения к системам теплоснабжения" (Собрание законодательства Российской Федерации, 2017, N 38, ст. 5626); </w:t>
      </w:r>
    </w:p>
    <w:p w14:paraId="449DD38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3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12 апреля 2018 г. N 448 "О внесении изменений в некоторые акты Правительства Российской Федерации" (Собрание законодательства Российской Федерации, 2018, N 17, ст. 2492). </w:t>
      </w:r>
    </w:p>
    <w:p w14:paraId="75C7C24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75AD90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Правительства </w:t>
      </w:r>
    </w:p>
    <w:p w14:paraId="3C901998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7F32C377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Д.МЕДВЕДЕВ </w:t>
      </w:r>
    </w:p>
    <w:p w14:paraId="5981B7F8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7B9C27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227610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17FAE3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Утверждены </w:t>
      </w:r>
    </w:p>
    <w:p w14:paraId="0D009D5A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</w:t>
      </w:r>
    </w:p>
    <w:p w14:paraId="6BA13E3A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23DD25EE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5 июля 2018 г. N 787 </w:t>
      </w:r>
    </w:p>
    <w:p w14:paraId="7604D813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E24F15" w14:textId="77777777" w:rsidR="001A0755" w:rsidRPr="001A0755" w:rsidRDefault="001A0755" w:rsidP="001A07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КонсультантПлюс: примечание. </w:t>
      </w:r>
    </w:p>
    <w:p w14:paraId="2F00ADF9" w14:textId="77777777" w:rsidR="001A0755" w:rsidRPr="001A0755" w:rsidRDefault="001A0755" w:rsidP="001A07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РФ от 30.11.2021 N 2115 утверждены </w:t>
      </w:r>
      <w:hyperlink r:id="rId16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Правила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теплоснабжения. </w:t>
      </w:r>
    </w:p>
    <w:p w14:paraId="481EFF06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ПРАВИЛА </w:t>
      </w:r>
    </w:p>
    <w:p w14:paraId="682A73A7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ПОДКЛЮЧЕНИЯ (ТЕХНОЛОГИЧЕСКОГО ПРИСОЕДИНЕНИЯ) К СИСТЕМАМ </w:t>
      </w:r>
    </w:p>
    <w:p w14:paraId="3FA3ABC7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ТЕПЛОСНАБЖЕНИЯ, ВКЛЮЧАЯ ПРАВИЛА НЕДИСКРИМИНАЦИОННОГО </w:t>
      </w:r>
    </w:p>
    <w:p w14:paraId="0501D088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ДОСТУПА К УСЛУГАМ ПО ПОДКЛЮЧЕНИЮ (ТЕХНОЛОГИЧЕСКОМУ </w:t>
      </w:r>
    </w:p>
    <w:p w14:paraId="31A99FB7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ПРИСОЕДИНЕНИЮ) К СИСТЕМАМ ТЕПЛОСНАБЖЕНИЯ </w:t>
      </w:r>
    </w:p>
    <w:p w14:paraId="5360ECB2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6551DD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Утратили силу с 1 марта 2022 года. - </w:t>
      </w:r>
      <w:hyperlink r:id="rId17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РФ от 30.11.2021 N 2115. </w:t>
      </w:r>
    </w:p>
    <w:p w14:paraId="72026605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10CCBE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8B89D6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33B766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Утверждены </w:t>
      </w:r>
    </w:p>
    <w:p w14:paraId="0B0FAA09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</w:t>
      </w:r>
    </w:p>
    <w:p w14:paraId="72FAD6FC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1C1678D6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5 июля 2018 г. N 787 </w:t>
      </w:r>
    </w:p>
    <w:p w14:paraId="252663D0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CFF3A2" w14:textId="77777777" w:rsidR="001A0755" w:rsidRPr="001A0755" w:rsidRDefault="001A0755" w:rsidP="001A07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КонсультантПлюс: примечание. </w:t>
      </w:r>
    </w:p>
    <w:p w14:paraId="60C27C38" w14:textId="77777777" w:rsidR="001A0755" w:rsidRPr="001A0755" w:rsidRDefault="001A0755" w:rsidP="001A0755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РФ от 30.11.2021 N 2115 утверждены </w:t>
      </w:r>
      <w:hyperlink r:id="rId18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Правила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 недискриминационного доступа к услугам по передаче тепловой энергии, теплоносителя. </w:t>
      </w:r>
    </w:p>
    <w:p w14:paraId="20245F8A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ПРАВИЛА </w:t>
      </w:r>
    </w:p>
    <w:p w14:paraId="2E71F9E4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НЕДИСКРИМИНАЦИОННОГО ДОСТУПА К УСЛУГАМ ПО ПЕРЕДАЧЕ </w:t>
      </w:r>
    </w:p>
    <w:p w14:paraId="658C619D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ТЕПЛОВОЙ ЭНЕРГИИ, ТЕПЛОНОСИТЕЛЯ </w:t>
      </w:r>
    </w:p>
    <w:p w14:paraId="5589B04E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3D8C3C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Утратили силу с 1 марта 2022 года. - </w:t>
      </w:r>
      <w:hyperlink r:id="rId19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РФ от 30.11.2021 N 2115. </w:t>
      </w:r>
    </w:p>
    <w:p w14:paraId="3A39A2DA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2962D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C24758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37E85D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Утверждены </w:t>
      </w:r>
    </w:p>
    <w:p w14:paraId="21DA191F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Правительства </w:t>
      </w:r>
    </w:p>
    <w:p w14:paraId="47026BDD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Российской Федерации </w:t>
      </w:r>
    </w:p>
    <w:p w14:paraId="42F0E091" w14:textId="77777777" w:rsidR="001A0755" w:rsidRPr="001A0755" w:rsidRDefault="001A0755" w:rsidP="001A07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5 июля 2018 г. N 787 </w:t>
      </w:r>
    </w:p>
    <w:p w14:paraId="2DE3E801" w14:textId="77777777" w:rsidR="001A0755" w:rsidRPr="001A0755" w:rsidRDefault="001A0755" w:rsidP="001A07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B48333A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p69"/>
      <w:bookmarkEnd w:id="0"/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ИЗМЕНЕНИЯ, </w:t>
      </w:r>
    </w:p>
    <w:p w14:paraId="3BE1E8C6" w14:textId="77777777" w:rsidR="001A0755" w:rsidRPr="001A0755" w:rsidRDefault="001A0755" w:rsidP="001A075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КОТОРЫЕ ВНОСЯТСЯ В АКТЫ ПРАВИТЕЛЬСТВА РОССИЙСКОЙ ФЕДЕРАЦИИ </w:t>
      </w:r>
    </w:p>
    <w:p w14:paraId="64ABD050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Список изменяющих документов </w:t>
      </w:r>
    </w:p>
    <w:p w14:paraId="2E638BD8" w14:textId="77777777" w:rsidR="001A0755" w:rsidRPr="001A0755" w:rsidRDefault="001A0755" w:rsidP="001A0755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(в ред. </w:t>
      </w:r>
      <w:hyperlink r:id="rId20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Постановления</w:t>
        </w:r>
      </w:hyperlink>
      <w:r w:rsidRPr="001A0755">
        <w:rPr>
          <w:rFonts w:ascii="Times New Roman" w:eastAsia="Times New Roman" w:hAnsi="Times New Roman" w:cs="Times New Roman"/>
          <w:color w:val="392C69"/>
          <w:kern w:val="0"/>
          <w:sz w:val="24"/>
          <w:szCs w:val="24"/>
          <w:lang w:eastAsia="ru-RU"/>
          <w14:ligatures w14:val="none"/>
        </w:rPr>
        <w:t xml:space="preserve"> Правительства РФ от 30.11.2021 N 2130) </w:t>
      </w:r>
    </w:p>
    <w:p w14:paraId="3BF89DD5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CBCF57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 Утратил силу с 1 марта 2022 года. - </w:t>
      </w:r>
      <w:hyperlink r:id="rId21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РФ от 30.11.2021 N 2130. </w:t>
      </w:r>
    </w:p>
    <w:p w14:paraId="64DE2A13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 </w:t>
      </w:r>
      <w:hyperlink r:id="rId22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постановлении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6022): </w:t>
      </w:r>
    </w:p>
    <w:p w14:paraId="3A010334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</w:t>
      </w:r>
      <w:hyperlink r:id="rId23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109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Основ ценообразования в сфере теплоснабжения, утвержденных указанным постановлением, изложить в следующей редакции: </w:t>
      </w:r>
    </w:p>
    <w:p w14:paraId="53E4B5BC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"109. При отсутствии технической возможности подключения к системе теплоснабжения плата за подключение устанавливается в индивидуальном порядке."; </w:t>
      </w:r>
    </w:p>
    <w:p w14:paraId="081CD0F5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в </w:t>
      </w:r>
      <w:hyperlink r:id="rId24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Правилах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регулирования цен (тарифов) в сфере теплоснабжения, утвержденных указанным постановлением: </w:t>
      </w:r>
    </w:p>
    <w:p w14:paraId="5488EA72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5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раздел III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дополнить пунктом 11(1) следующего содержания: </w:t>
      </w:r>
    </w:p>
    <w:p w14:paraId="2396EE09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"11(1). Изменение размера платы за подключение к системе теплоснабжения, установленной в индивидуальном порядке, возможно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сетей."; </w:t>
      </w:r>
    </w:p>
    <w:p w14:paraId="703681D8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6" w:history="1">
        <w:r w:rsidRPr="001A07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дополнить</w:t>
        </w:r>
      </w:hyperlink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разделом </w:t>
      </w:r>
      <w:proofErr w:type="gramStart"/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IV(</w:t>
      </w:r>
      <w:proofErr w:type="gramEnd"/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следующего содержания: </w:t>
      </w:r>
    </w:p>
    <w:p w14:paraId="76202C9C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5C414D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</w:t>
      </w:r>
      <w:proofErr w:type="gramStart"/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IV(</w:t>
      </w:r>
      <w:proofErr w:type="gramEnd"/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1). Порядок открытия дел об установлении </w:t>
      </w:r>
    </w:p>
    <w:p w14:paraId="2D41FEB7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платы за подключение (технологическое присоединение) </w:t>
      </w:r>
    </w:p>
    <w:p w14:paraId="57D580DB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системе теплоснабжения </w:t>
      </w:r>
    </w:p>
    <w:p w14:paraId="34BD2B40" w14:textId="77777777" w:rsidR="001A0755" w:rsidRPr="001A0755" w:rsidRDefault="001A0755" w:rsidP="001A07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30F9FC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39(1). В случае установления платы за подключение (технологическое присоединение) (далее - подключение), предусмотренной пунктом 107 Основ ценообразования,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инициативе. </w:t>
      </w:r>
    </w:p>
    <w:p w14:paraId="69F31A2D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39(2). Открытие дела об установлении платы за подключение осуществляется по предложению регулируемой организации, за исключением случая, предусмотренного пунктом 39(1) настоящих Правил. </w:t>
      </w:r>
    </w:p>
    <w:p w14:paraId="2E402430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39(3). 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случаев, предусмотренных пунктом 39(4) настоящих Правил. </w:t>
      </w:r>
    </w:p>
    <w:p w14:paraId="6DB9183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39(4). Плата за подключение к системе теплоснабжения в индивидуальном порядке, а также плата за подключение в ценовых зонах теплоснабжения в случаях, когда стороны договора о подключении не достигли соглашения о размере платы за подключение, подлежит установлению независимо от сроков подачи предложения в орган регулирования. </w:t>
      </w:r>
    </w:p>
    <w:p w14:paraId="70E3849E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39(5).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материалов. В заявлении об установлении платы за подключение указывается следующая информация: </w:t>
      </w:r>
    </w:p>
    <w:p w14:paraId="6363A4E5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сведения о регулируемой организации, направившей заявление об установлении платы за подключение (наименование и реквизиты, местонахождение, адрес электронной почты, контактные телефоны и факс, фамилия, имя, отчество руководителя организации, идентификационный номер налогоплательщика и код причины постановки на учет); </w:t>
      </w:r>
    </w:p>
    <w:p w14:paraId="00B9DD02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основания, по которым заявитель обратился в орган регулирования для установления платы за подключение. </w:t>
      </w:r>
    </w:p>
    <w:p w14:paraId="756033D8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39(6). К заявлению об установлении платы за подключение прилагаются следующие документы и материалы: </w:t>
      </w:r>
    </w:p>
    <w:p w14:paraId="06B1E66D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</w:t>
      </w: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 </w:t>
      </w:r>
    </w:p>
    <w:p w14:paraId="71E19379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 </w:t>
      </w:r>
    </w:p>
    <w:p w14:paraId="75E38BC7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копии документов, подтверждающих плановую на очередной период регулирования суммарную подключаемую тепловую нагрузку объектов заявителей; </w:t>
      </w:r>
    </w:p>
    <w:p w14:paraId="3576573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расчет платы за подключение; </w:t>
      </w:r>
    </w:p>
    <w:p w14:paraId="17FBBD0F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копия утвержденной в установленном порядке инвестиционной программы (проект инвестиционной программы); </w:t>
      </w:r>
    </w:p>
    <w:p w14:paraId="2F909C27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копия документа о назначении лица, имеющего право действовать от имени организации без доверенности. </w:t>
      </w:r>
    </w:p>
    <w:p w14:paraId="59C3446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регулирования, прилагаются документы и материалы, предусмотренные подпунктами "а", "б", "г" и "е" пункта 39(6) настоящих Правил. </w:t>
      </w:r>
    </w:p>
    <w:p w14:paraId="332330A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39(8). Для открытия дела об установлении платы за подключение перечень документов и материалов, указанных в 39(6) настоящих Правил, является исчерпывающим. </w:t>
      </w:r>
    </w:p>
    <w:p w14:paraId="680D5FD6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инициативе регулируемой организации помимо указанных в пункте 39(6) настоящих Правил документов и материалов могут быть представлены иные документы и материалы, которые, по ее мнению, имеют существенное значение для рассмотрения дела об установлении платы за подключение, в том числе экспертное заключение. </w:t>
      </w:r>
    </w:p>
    <w:p w14:paraId="64227C4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39(9). Протокол заседания правления (коллегии) органа регулирования является неотъемлемой частью решения органа регулирования об установлении платы за подключение и включает основные плановые (расчетные) показатели на расчетный период регулирования, в том числе: </w:t>
      </w:r>
    </w:p>
    <w:p w14:paraId="1A072423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величина расходов, учтенных при установлении платы за подключение, и величина расходов, включаемых в состав платы за подключение; </w:t>
      </w:r>
    </w:p>
    <w:p w14:paraId="1F0212DB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плановая на очередной период регулирования суммарная подключаемая тепловая нагрузка объектов заявителей, учтенная при установлении платы за подключение; </w:t>
      </w:r>
    </w:p>
    <w:p w14:paraId="2D9A219E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индекс потребительских цен, иные индексы изменения цен на товары, работы, услуги, примененные органом регулирования при определении величин отдельных расходов, включаемых в состав платы за подключение; </w:t>
      </w:r>
    </w:p>
    <w:p w14:paraId="0D087DDF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основания, по которым отказано во включении в плату за подключение отдельных расходов, предложенных регулируемой организацией, с указанием таких расходов и их величины.". </w:t>
      </w:r>
    </w:p>
    <w:p w14:paraId="19D194D4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474111" w14:textId="77777777" w:rsidR="001A0755" w:rsidRPr="001A0755" w:rsidRDefault="001A0755" w:rsidP="001A0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7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FD32E0" w14:textId="77777777" w:rsidR="00CC352F" w:rsidRDefault="00CC352F"/>
    <w:sectPr w:rsidR="00CC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55"/>
    <w:rsid w:val="001A0755"/>
    <w:rsid w:val="00CC352F"/>
    <w:rsid w:val="00E3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3923"/>
  <w15:chartTrackingRefBased/>
  <w15:docId w15:val="{809EB9C9-2FAA-47A9-9CD0-F7FB49CD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69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229570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251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2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592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6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614&amp;dst=100809&amp;field=134&amp;date=05.04.2023" TargetMode="External"/><Relationship Id="rId13" Type="http://schemas.openxmlformats.org/officeDocument/2006/relationships/hyperlink" Target="https://login.consultant.ru/link/?req=doc&amp;base=LAW&amp;n=214069&amp;dst=100018&amp;field=134&amp;date=05.04.2023" TargetMode="External"/><Relationship Id="rId18" Type="http://schemas.openxmlformats.org/officeDocument/2006/relationships/hyperlink" Target="https://login.consultant.ru/link/?req=doc&amp;base=LAW&amp;n=401940&amp;dst=100491&amp;field=134&amp;date=05.04.2023" TargetMode="External"/><Relationship Id="rId26" Type="http://schemas.openxmlformats.org/officeDocument/2006/relationships/hyperlink" Target="https://login.consultant.ru/link/?req=doc&amp;base=LAW&amp;n=290565&amp;dst=100399&amp;field=134&amp;date=05.04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6614&amp;dst=100809&amp;field=134&amp;date=05.04.2023" TargetMode="External"/><Relationship Id="rId7" Type="http://schemas.openxmlformats.org/officeDocument/2006/relationships/hyperlink" Target="https://login.consultant.ru/link/?req=doc&amp;base=LAW&amp;n=401940&amp;dst=100010&amp;field=134&amp;date=05.04.2023" TargetMode="External"/><Relationship Id="rId12" Type="http://schemas.openxmlformats.org/officeDocument/2006/relationships/hyperlink" Target="https://login.consultant.ru/link/?req=doc&amp;base=LAW&amp;n=211292&amp;dst=100010&amp;field=134&amp;date=05.04.2023" TargetMode="External"/><Relationship Id="rId17" Type="http://schemas.openxmlformats.org/officeDocument/2006/relationships/hyperlink" Target="https://login.consultant.ru/link/?req=doc&amp;base=LAW&amp;n=401940&amp;dst=100010&amp;field=134&amp;date=05.04.2023" TargetMode="External"/><Relationship Id="rId25" Type="http://schemas.openxmlformats.org/officeDocument/2006/relationships/hyperlink" Target="https://login.consultant.ru/link/?req=doc&amp;base=LAW&amp;n=290565&amp;dst=100407&amp;field=134&amp;date=05.04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1940&amp;dst=100017&amp;field=134&amp;date=05.04.2023" TargetMode="External"/><Relationship Id="rId20" Type="http://schemas.openxmlformats.org/officeDocument/2006/relationships/hyperlink" Target="https://login.consultant.ru/link/?req=doc&amp;base=LAW&amp;n=436614&amp;dst=100809&amp;field=134&amp;date=05.04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85&amp;dst=100387&amp;field=134&amp;date=05.04.2023" TargetMode="External"/><Relationship Id="rId11" Type="http://schemas.openxmlformats.org/officeDocument/2006/relationships/hyperlink" Target="https://login.consultant.ru/link/?req=doc&amp;base=LAW&amp;n=295884&amp;date=05.04.2023" TargetMode="External"/><Relationship Id="rId24" Type="http://schemas.openxmlformats.org/officeDocument/2006/relationships/hyperlink" Target="https://login.consultant.ru/link/?req=doc&amp;base=LAW&amp;n=290565&amp;dst=100399&amp;field=134&amp;date=05.04.2023" TargetMode="External"/><Relationship Id="rId5" Type="http://schemas.openxmlformats.org/officeDocument/2006/relationships/hyperlink" Target="https://login.consultant.ru/link/?req=doc&amp;base=LAW&amp;n=402220&amp;dst=100396&amp;field=134&amp;date=05.04.2023" TargetMode="External"/><Relationship Id="rId15" Type="http://schemas.openxmlformats.org/officeDocument/2006/relationships/hyperlink" Target="https://login.consultant.ru/link/?req=doc&amp;base=LAW&amp;n=295798&amp;dst=100016&amp;field=134&amp;date=05.04.2023" TargetMode="External"/><Relationship Id="rId23" Type="http://schemas.openxmlformats.org/officeDocument/2006/relationships/hyperlink" Target="https://login.consultant.ru/link/?req=doc&amp;base=LAW&amp;n=290565&amp;dst=100368&amp;field=134&amp;date=05.04.20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1940&amp;dst=100010&amp;field=134&amp;date=05.04.2023" TargetMode="External"/><Relationship Id="rId19" Type="http://schemas.openxmlformats.org/officeDocument/2006/relationships/hyperlink" Target="https://login.consultant.ru/link/?req=doc&amp;base=LAW&amp;n=401940&amp;dst=100010&amp;field=134&amp;date=05.04.2023" TargetMode="External"/><Relationship Id="rId4" Type="http://schemas.openxmlformats.org/officeDocument/2006/relationships/hyperlink" Target="https://login.consultant.ru/link/?req=doc&amp;base=LAW&amp;n=324969&amp;dst=100005&amp;field=134&amp;date=05.04.2023" TargetMode="External"/><Relationship Id="rId9" Type="http://schemas.openxmlformats.org/officeDocument/2006/relationships/hyperlink" Target="https://login.consultant.ru/link/?req=doc&amp;base=LAW&amp;n=416276&amp;dst=100557&amp;field=134&amp;date=05.04.2023" TargetMode="External"/><Relationship Id="rId14" Type="http://schemas.openxmlformats.org/officeDocument/2006/relationships/hyperlink" Target="https://login.consultant.ru/link/?req=doc&amp;base=LAW&amp;n=277545&amp;dst=100010&amp;field=134&amp;date=05.04.2023" TargetMode="External"/><Relationship Id="rId22" Type="http://schemas.openxmlformats.org/officeDocument/2006/relationships/hyperlink" Target="https://login.consultant.ru/link/?req=doc&amp;base=LAW&amp;n=290565&amp;date=05.04.20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2023-04-05T08:34:00Z</dcterms:created>
  <dcterms:modified xsi:type="dcterms:W3CDTF">2023-04-05T08:54:00Z</dcterms:modified>
</cp:coreProperties>
</file>